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95BF0" w14:textId="736A8F29" w:rsidR="00143283" w:rsidRDefault="002E5407" w:rsidP="002E5407">
      <w:pPr>
        <w:rPr>
          <w:color w:val="auto"/>
          <w:u w:val="none"/>
        </w:rPr>
      </w:pPr>
      <w:r w:rsidRPr="00143283">
        <w:rPr>
          <w:b/>
          <w:color w:val="auto"/>
          <w:u w:val="none"/>
        </w:rPr>
        <w:t>Job Title:</w:t>
      </w:r>
      <w:r w:rsidRPr="00143283">
        <w:rPr>
          <w:color w:val="auto"/>
          <w:u w:val="none"/>
        </w:rPr>
        <w:t xml:space="preserve"> Family Practitioner</w:t>
      </w:r>
      <w:r w:rsidR="00E9657F">
        <w:rPr>
          <w:color w:val="auto"/>
          <w:u w:val="none"/>
        </w:rPr>
        <w:t xml:space="preserve"> – BEACON Project</w:t>
      </w:r>
    </w:p>
    <w:p w14:paraId="6A3757C2" w14:textId="77777777" w:rsidR="00143283" w:rsidRDefault="002E5407" w:rsidP="002E5407">
      <w:pPr>
        <w:rPr>
          <w:color w:val="auto"/>
          <w:u w:val="none"/>
        </w:rPr>
      </w:pPr>
      <w:r w:rsidRPr="00143283">
        <w:rPr>
          <w:b/>
          <w:color w:val="auto"/>
          <w:u w:val="none"/>
        </w:rPr>
        <w:t>Responsible to:</w:t>
      </w:r>
      <w:r w:rsidRPr="00143283">
        <w:rPr>
          <w:color w:val="auto"/>
          <w:u w:val="none"/>
        </w:rPr>
        <w:t xml:space="preserve"> </w:t>
      </w:r>
      <w:r w:rsidR="00EC6AC5" w:rsidRPr="00143283">
        <w:rPr>
          <w:color w:val="auto"/>
          <w:u w:val="none"/>
        </w:rPr>
        <w:t xml:space="preserve">Senior </w:t>
      </w:r>
      <w:r w:rsidRPr="00143283">
        <w:rPr>
          <w:color w:val="auto"/>
          <w:u w:val="none"/>
        </w:rPr>
        <w:t xml:space="preserve">Family </w:t>
      </w:r>
      <w:r w:rsidR="00E511C2" w:rsidRPr="00143283">
        <w:rPr>
          <w:color w:val="auto"/>
          <w:u w:val="none"/>
        </w:rPr>
        <w:t>Practitioner</w:t>
      </w:r>
    </w:p>
    <w:p w14:paraId="1DA46659" w14:textId="77777777" w:rsidR="00143283" w:rsidRDefault="002E5407" w:rsidP="002E5407">
      <w:pPr>
        <w:rPr>
          <w:color w:val="auto"/>
          <w:u w:val="none"/>
        </w:rPr>
      </w:pPr>
      <w:r w:rsidRPr="00143283">
        <w:rPr>
          <w:b/>
          <w:color w:val="auto"/>
          <w:u w:val="none"/>
        </w:rPr>
        <w:t>Location:</w:t>
      </w:r>
      <w:r w:rsidRPr="00143283">
        <w:rPr>
          <w:color w:val="auto"/>
          <w:u w:val="none"/>
        </w:rPr>
        <w:t xml:space="preserve"> </w:t>
      </w:r>
      <w:r w:rsidR="00C73423" w:rsidRPr="00143283">
        <w:rPr>
          <w:color w:val="auto"/>
          <w:u w:val="none"/>
        </w:rPr>
        <w:t>East Lothian</w:t>
      </w:r>
    </w:p>
    <w:p w14:paraId="2752177F" w14:textId="77777777" w:rsidR="00143283" w:rsidRDefault="002E5407" w:rsidP="00143283">
      <w:pPr>
        <w:rPr>
          <w:b/>
          <w:color w:val="auto"/>
          <w:u w:val="none"/>
        </w:rPr>
      </w:pPr>
      <w:r w:rsidRPr="00143283">
        <w:rPr>
          <w:b/>
          <w:color w:val="auto"/>
          <w:u w:val="none"/>
        </w:rPr>
        <w:t>Main Purpose of Job:</w:t>
      </w:r>
    </w:p>
    <w:p w14:paraId="65194D8D" w14:textId="135C1CD6" w:rsidR="00216364" w:rsidRPr="00143283" w:rsidRDefault="002E5407" w:rsidP="00143283">
      <w:pPr>
        <w:pStyle w:val="ListParagraph"/>
        <w:numPr>
          <w:ilvl w:val="0"/>
          <w:numId w:val="10"/>
        </w:numPr>
        <w:rPr>
          <w:color w:val="auto"/>
          <w:u w:val="none"/>
        </w:rPr>
      </w:pPr>
      <w:r w:rsidRPr="00143283">
        <w:rPr>
          <w:color w:val="auto"/>
          <w:u w:val="none"/>
        </w:rPr>
        <w:t xml:space="preserve">To deliver relational, holistic, culturally competent whole family support as part of the BEACON regional partnership. </w:t>
      </w:r>
    </w:p>
    <w:p w14:paraId="05E3BE85" w14:textId="77777777" w:rsidR="00216364" w:rsidRPr="00143283" w:rsidRDefault="002E5407" w:rsidP="00143283">
      <w:pPr>
        <w:pStyle w:val="ListParagraph"/>
        <w:numPr>
          <w:ilvl w:val="0"/>
          <w:numId w:val="10"/>
        </w:numPr>
        <w:rPr>
          <w:color w:val="auto"/>
          <w:u w:val="none"/>
        </w:rPr>
      </w:pPr>
      <w:r w:rsidRPr="00143283">
        <w:rPr>
          <w:color w:val="auto"/>
          <w:u w:val="none"/>
        </w:rPr>
        <w:t xml:space="preserve">The practitioner will work with low-income, ethnically diverse families experiencing multiple and intersecting barriers, providing coordinated support across wellbeing, income, employability, childcare, housing, education and early years. </w:t>
      </w:r>
    </w:p>
    <w:p w14:paraId="329765CF" w14:textId="16C104D9" w:rsidR="002E5407" w:rsidRPr="00143283" w:rsidRDefault="002E5407" w:rsidP="00143283">
      <w:pPr>
        <w:pStyle w:val="ListParagraph"/>
        <w:numPr>
          <w:ilvl w:val="0"/>
          <w:numId w:val="10"/>
        </w:numPr>
        <w:rPr>
          <w:color w:val="auto"/>
          <w:u w:val="none"/>
        </w:rPr>
      </w:pPr>
      <w:r w:rsidRPr="00143283">
        <w:rPr>
          <w:color w:val="auto"/>
          <w:u w:val="none"/>
        </w:rPr>
        <w:t>The role strengthens engagement, reduces isolation, and supports families to access the right support, at the right time, in the right place.</w:t>
      </w:r>
    </w:p>
    <w:p w14:paraId="55C42A19" w14:textId="7E64A7BF" w:rsidR="002E5407" w:rsidRPr="00143283" w:rsidRDefault="00143283" w:rsidP="002E5407">
      <w:pPr>
        <w:rPr>
          <w:b/>
          <w:color w:val="auto"/>
          <w:u w:val="none"/>
        </w:rPr>
      </w:pPr>
      <w:r>
        <w:rPr>
          <w:b/>
          <w:color w:val="auto"/>
          <w:u w:val="none"/>
        </w:rPr>
        <w:t>Key Responsibilities</w:t>
      </w:r>
    </w:p>
    <w:p w14:paraId="618FE64F" w14:textId="77777777" w:rsidR="002E5407" w:rsidRPr="00143283" w:rsidRDefault="002E5407" w:rsidP="002E5407">
      <w:pPr>
        <w:rPr>
          <w:b/>
          <w:color w:val="auto"/>
          <w:u w:val="none"/>
        </w:rPr>
      </w:pPr>
      <w:r w:rsidRPr="00143283">
        <w:rPr>
          <w:b/>
          <w:color w:val="auto"/>
          <w:u w:val="none"/>
        </w:rPr>
        <w:t>Working with Parents, Carers and Children</w:t>
      </w:r>
    </w:p>
    <w:p w14:paraId="4C6C3E93" w14:textId="77777777" w:rsidR="006846AC" w:rsidRPr="00143283" w:rsidRDefault="006846AC" w:rsidP="00143283">
      <w:pPr>
        <w:numPr>
          <w:ilvl w:val="0"/>
          <w:numId w:val="7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Identify, engage and build trusted relationships with families experiencing multiple and intersecting barriers, including low income, insecure housing, limited childcare, language barriers, isolation and previous negative experiences of services.</w:t>
      </w:r>
    </w:p>
    <w:p w14:paraId="6FA979AC" w14:textId="77777777" w:rsidR="006846AC" w:rsidRPr="00143283" w:rsidRDefault="006846AC" w:rsidP="00143283">
      <w:pPr>
        <w:numPr>
          <w:ilvl w:val="0"/>
          <w:numId w:val="7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Provide whole family assessment, planning and coordinated support using a relational, trauma</w:t>
      </w:r>
      <w:r w:rsidRPr="00143283">
        <w:rPr>
          <w:color w:val="auto"/>
          <w:u w:val="none"/>
        </w:rPr>
        <w:noBreakHyphen/>
        <w:t>informed and culturally competent approach.</w:t>
      </w:r>
    </w:p>
    <w:p w14:paraId="53ADA761" w14:textId="77777777" w:rsidR="006846AC" w:rsidRPr="00143283" w:rsidRDefault="006846AC" w:rsidP="00143283">
      <w:pPr>
        <w:numPr>
          <w:ilvl w:val="0"/>
          <w:numId w:val="7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Deliver one</w:t>
      </w:r>
      <w:r w:rsidRPr="00143283">
        <w:rPr>
          <w:color w:val="auto"/>
          <w:u w:val="none"/>
        </w:rPr>
        <w:noBreakHyphen/>
        <w:t>to</w:t>
      </w:r>
      <w:r w:rsidRPr="00143283">
        <w:rPr>
          <w:color w:val="auto"/>
          <w:u w:val="none"/>
        </w:rPr>
        <w:noBreakHyphen/>
        <w:t>one, outreach and group</w:t>
      </w:r>
      <w:r w:rsidRPr="00143283">
        <w:rPr>
          <w:color w:val="auto"/>
          <w:u w:val="none"/>
        </w:rPr>
        <w:noBreakHyphen/>
        <w:t>based support tailored to the needs of the household, including wellbeing, parenting, early child development, employability, income maximisation and education engagement.</w:t>
      </w:r>
    </w:p>
    <w:p w14:paraId="47FB23A8" w14:textId="77777777" w:rsidR="006846AC" w:rsidRPr="00143283" w:rsidRDefault="006846AC" w:rsidP="00143283">
      <w:pPr>
        <w:numPr>
          <w:ilvl w:val="0"/>
          <w:numId w:val="7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Support families to set goals, build confidence, strengthen relationships and progress towards improved stability, wellbeing and fair work.</w:t>
      </w:r>
    </w:p>
    <w:p w14:paraId="0893C1B2" w14:textId="77777777" w:rsidR="006846AC" w:rsidRPr="00143283" w:rsidRDefault="006846AC" w:rsidP="00143283">
      <w:pPr>
        <w:numPr>
          <w:ilvl w:val="0"/>
          <w:numId w:val="7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Ensure child protection policies and practices are implemented, including attendance at multi</w:t>
      </w:r>
      <w:r w:rsidRPr="00143283">
        <w:rPr>
          <w:color w:val="auto"/>
          <w:u w:val="none"/>
        </w:rPr>
        <w:noBreakHyphen/>
        <w:t>agency meetings where required.</w:t>
      </w:r>
    </w:p>
    <w:p w14:paraId="277A7F17" w14:textId="77777777" w:rsidR="006846AC" w:rsidRPr="00143283" w:rsidRDefault="006846AC" w:rsidP="00143283">
      <w:pPr>
        <w:numPr>
          <w:ilvl w:val="0"/>
          <w:numId w:val="7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Work sensitively with families experiencing stigma, discrimination or mistrust of services, ensuring support is accessible, rights</w:t>
      </w:r>
      <w:r w:rsidRPr="00143283">
        <w:rPr>
          <w:color w:val="auto"/>
          <w:u w:val="none"/>
        </w:rPr>
        <w:noBreakHyphen/>
        <w:t>based and non</w:t>
      </w:r>
      <w:r w:rsidRPr="00143283">
        <w:rPr>
          <w:color w:val="auto"/>
          <w:u w:val="none"/>
        </w:rPr>
        <w:noBreakHyphen/>
        <w:t>judgemental.</w:t>
      </w:r>
    </w:p>
    <w:p w14:paraId="216A5C64" w14:textId="77777777" w:rsidR="006846AC" w:rsidRPr="00143283" w:rsidRDefault="006846AC" w:rsidP="00143283">
      <w:pPr>
        <w:numPr>
          <w:ilvl w:val="0"/>
          <w:numId w:val="7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Record registration and outcome data using HELIX.</w:t>
      </w:r>
    </w:p>
    <w:p w14:paraId="415EB760" w14:textId="77777777" w:rsidR="00143283" w:rsidRDefault="006846AC" w:rsidP="002E5407">
      <w:pPr>
        <w:numPr>
          <w:ilvl w:val="0"/>
          <w:numId w:val="7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Capture case studies in conjunction with families to report back on the work to funders.</w:t>
      </w:r>
    </w:p>
    <w:p w14:paraId="49CC6960" w14:textId="77777777" w:rsidR="00143283" w:rsidRDefault="00143283" w:rsidP="00143283">
      <w:pPr>
        <w:spacing w:after="0"/>
        <w:ind w:left="360"/>
        <w:rPr>
          <w:color w:val="auto"/>
          <w:u w:val="none"/>
        </w:rPr>
      </w:pPr>
    </w:p>
    <w:p w14:paraId="2C7C83B0" w14:textId="11F34A7B" w:rsidR="002E5407" w:rsidRDefault="002E5407" w:rsidP="00143283">
      <w:pPr>
        <w:spacing w:after="0"/>
        <w:rPr>
          <w:b/>
          <w:color w:val="auto"/>
          <w:u w:val="none"/>
        </w:rPr>
      </w:pPr>
      <w:r w:rsidRPr="00143283">
        <w:rPr>
          <w:b/>
          <w:color w:val="auto"/>
          <w:u w:val="none"/>
        </w:rPr>
        <w:t>Developing Servic</w:t>
      </w:r>
      <w:r w:rsidR="00143283">
        <w:rPr>
          <w:b/>
          <w:color w:val="auto"/>
          <w:u w:val="none"/>
        </w:rPr>
        <w:t>e</w:t>
      </w:r>
    </w:p>
    <w:p w14:paraId="7EDEF888" w14:textId="77777777" w:rsidR="00143283" w:rsidRPr="00143283" w:rsidRDefault="00143283" w:rsidP="00143283">
      <w:pPr>
        <w:spacing w:after="0"/>
        <w:rPr>
          <w:color w:val="auto"/>
          <w:u w:val="none"/>
        </w:rPr>
      </w:pPr>
    </w:p>
    <w:p w14:paraId="3FD4B6B4" w14:textId="674EA586" w:rsidR="002E5407" w:rsidRPr="00143283" w:rsidRDefault="00C21F8A" w:rsidP="00143283">
      <w:pPr>
        <w:numPr>
          <w:ilvl w:val="0"/>
          <w:numId w:val="2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 xml:space="preserve">Support the Senior </w:t>
      </w:r>
      <w:r w:rsidR="00C62007" w:rsidRPr="00143283">
        <w:rPr>
          <w:color w:val="auto"/>
          <w:u w:val="none"/>
        </w:rPr>
        <w:t>Family Practitioner to p</w:t>
      </w:r>
      <w:r w:rsidR="002E5407" w:rsidRPr="00143283">
        <w:rPr>
          <w:color w:val="auto"/>
          <w:u w:val="none"/>
        </w:rPr>
        <w:t xml:space="preserve">romote </w:t>
      </w:r>
      <w:r w:rsidR="0016284C" w:rsidRPr="00143283">
        <w:rPr>
          <w:color w:val="auto"/>
          <w:u w:val="none"/>
        </w:rPr>
        <w:t xml:space="preserve">BEACON </w:t>
      </w:r>
      <w:r w:rsidR="002E5407" w:rsidRPr="00143283">
        <w:rPr>
          <w:color w:val="auto"/>
          <w:u w:val="none"/>
        </w:rPr>
        <w:t>within local communities, ensuring stakeholders understand referral routes and eligibility.</w:t>
      </w:r>
    </w:p>
    <w:p w14:paraId="5E71E0F8" w14:textId="01389987" w:rsidR="002E5407" w:rsidRPr="00143283" w:rsidRDefault="002E5407" w:rsidP="00143283">
      <w:pPr>
        <w:numPr>
          <w:ilvl w:val="0"/>
          <w:numId w:val="2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 xml:space="preserve">Contribute to culturally competent practice, including </w:t>
      </w:r>
      <w:r w:rsidR="0027161C" w:rsidRPr="00143283">
        <w:rPr>
          <w:color w:val="auto"/>
          <w:u w:val="none"/>
        </w:rPr>
        <w:t xml:space="preserve">supporting </w:t>
      </w:r>
      <w:r w:rsidRPr="00143283">
        <w:rPr>
          <w:color w:val="auto"/>
          <w:u w:val="none"/>
        </w:rPr>
        <w:t>accessible communication, anti</w:t>
      </w:r>
      <w:r w:rsidRPr="00143283">
        <w:rPr>
          <w:color w:val="auto"/>
          <w:u w:val="none"/>
        </w:rPr>
        <w:noBreakHyphen/>
        <w:t xml:space="preserve">stigma approaches and </w:t>
      </w:r>
      <w:r w:rsidR="003F2BF7" w:rsidRPr="00143283">
        <w:rPr>
          <w:color w:val="auto"/>
          <w:u w:val="none"/>
        </w:rPr>
        <w:t xml:space="preserve">learning from </w:t>
      </w:r>
      <w:r w:rsidRPr="00143283">
        <w:rPr>
          <w:color w:val="auto"/>
          <w:u w:val="none"/>
        </w:rPr>
        <w:t>lived experience groups</w:t>
      </w:r>
      <w:r w:rsidR="00F444B4" w:rsidRPr="00143283">
        <w:rPr>
          <w:color w:val="auto"/>
          <w:u w:val="none"/>
        </w:rPr>
        <w:t xml:space="preserve"> and/or culturally competent advisors</w:t>
      </w:r>
      <w:r w:rsidRPr="00143283">
        <w:rPr>
          <w:color w:val="auto"/>
          <w:u w:val="none"/>
        </w:rPr>
        <w:t>.</w:t>
      </w:r>
    </w:p>
    <w:p w14:paraId="51D0722B" w14:textId="64D8EAD1" w:rsidR="002E5407" w:rsidRPr="00143283" w:rsidRDefault="00386493" w:rsidP="00143283">
      <w:pPr>
        <w:numPr>
          <w:ilvl w:val="0"/>
          <w:numId w:val="2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Deliver community</w:t>
      </w:r>
      <w:r w:rsidRPr="00143283">
        <w:rPr>
          <w:color w:val="auto"/>
          <w:u w:val="none"/>
        </w:rPr>
        <w:noBreakHyphen/>
        <w:t xml:space="preserve">based engagement activities, including outreach in trusted spaces, links to ESOL provision, early years groups, </w:t>
      </w:r>
      <w:r w:rsidR="002E5407" w:rsidRPr="00143283">
        <w:rPr>
          <w:color w:val="auto"/>
          <w:u w:val="none"/>
        </w:rPr>
        <w:t xml:space="preserve">Open Kindergarten, and </w:t>
      </w:r>
      <w:r w:rsidRPr="00143283">
        <w:rPr>
          <w:color w:val="auto"/>
          <w:u w:val="none"/>
        </w:rPr>
        <w:t>appropriate onward referrals</w:t>
      </w:r>
      <w:r w:rsidR="002E5407" w:rsidRPr="00143283">
        <w:rPr>
          <w:color w:val="auto"/>
          <w:u w:val="none"/>
        </w:rPr>
        <w:t>.</w:t>
      </w:r>
    </w:p>
    <w:p w14:paraId="44B8C0ED" w14:textId="25855F17" w:rsidR="002E5407" w:rsidRPr="00143283" w:rsidRDefault="0023636C" w:rsidP="00143283">
      <w:pPr>
        <w:numPr>
          <w:ilvl w:val="0"/>
          <w:numId w:val="2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lastRenderedPageBreak/>
        <w:t xml:space="preserve">Support the Senior </w:t>
      </w:r>
      <w:r w:rsidR="00802DBF" w:rsidRPr="00143283">
        <w:rPr>
          <w:color w:val="auto"/>
          <w:u w:val="none"/>
        </w:rPr>
        <w:t>Family Practitioner to c</w:t>
      </w:r>
      <w:r w:rsidR="002E5407" w:rsidRPr="00143283">
        <w:rPr>
          <w:color w:val="auto"/>
          <w:u w:val="none"/>
        </w:rPr>
        <w:t xml:space="preserve">ollect, monitor and evaluate </w:t>
      </w:r>
      <w:r w:rsidR="00BE5CE4" w:rsidRPr="00143283">
        <w:rPr>
          <w:color w:val="auto"/>
          <w:u w:val="none"/>
        </w:rPr>
        <w:t xml:space="preserve">the impact of your work and the </w:t>
      </w:r>
      <w:r w:rsidR="00593F05" w:rsidRPr="00143283">
        <w:rPr>
          <w:color w:val="auto"/>
          <w:u w:val="none"/>
        </w:rPr>
        <w:t xml:space="preserve">contribution it is making to the BEACON project. </w:t>
      </w:r>
    </w:p>
    <w:p w14:paraId="41F26DCB" w14:textId="333F8A9A" w:rsidR="002E5407" w:rsidRDefault="002E5407" w:rsidP="00143283">
      <w:pPr>
        <w:numPr>
          <w:ilvl w:val="0"/>
          <w:numId w:val="2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Contribute to service development through reflective practice and participation in regional learning networks.</w:t>
      </w:r>
    </w:p>
    <w:p w14:paraId="2A778294" w14:textId="77777777" w:rsidR="00143283" w:rsidRPr="00143283" w:rsidRDefault="00143283" w:rsidP="00143283">
      <w:pPr>
        <w:spacing w:after="0"/>
        <w:ind w:left="720"/>
        <w:rPr>
          <w:color w:val="auto"/>
          <w:u w:val="none"/>
        </w:rPr>
      </w:pPr>
    </w:p>
    <w:p w14:paraId="0C6AE615" w14:textId="77777777" w:rsidR="002E5407" w:rsidRPr="00143283" w:rsidRDefault="002E5407" w:rsidP="002E5407">
      <w:pPr>
        <w:rPr>
          <w:b/>
          <w:color w:val="auto"/>
          <w:u w:val="none"/>
        </w:rPr>
      </w:pPr>
      <w:r w:rsidRPr="00143283">
        <w:rPr>
          <w:b/>
          <w:color w:val="auto"/>
          <w:u w:val="none"/>
        </w:rPr>
        <w:t>Operational Responsibility</w:t>
      </w:r>
    </w:p>
    <w:p w14:paraId="7C09653A" w14:textId="77777777" w:rsidR="002E5407" w:rsidRPr="00143283" w:rsidRDefault="002E5407" w:rsidP="00143283">
      <w:pPr>
        <w:numPr>
          <w:ilvl w:val="0"/>
          <w:numId w:val="3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Keep abreast of policy, legislation and best practice relating to whole family support, child poverty, trauma-informed practice and anti-racist delivery.</w:t>
      </w:r>
    </w:p>
    <w:p w14:paraId="0F7D6BB8" w14:textId="77777777" w:rsidR="002E5407" w:rsidRPr="00143283" w:rsidRDefault="002E5407" w:rsidP="00143283">
      <w:pPr>
        <w:numPr>
          <w:ilvl w:val="0"/>
          <w:numId w:val="3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Maintain accurate and up-to-date client management records, ensuring consistent use of shared definitions and baselines.</w:t>
      </w:r>
    </w:p>
    <w:p w14:paraId="599A18E1" w14:textId="7355C00B" w:rsidR="002E5407" w:rsidRPr="00143283" w:rsidRDefault="002E5407" w:rsidP="00143283">
      <w:pPr>
        <w:numPr>
          <w:ilvl w:val="0"/>
          <w:numId w:val="3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 xml:space="preserve">Provide </w:t>
      </w:r>
      <w:r w:rsidR="00DB3D79" w:rsidRPr="00143283">
        <w:rPr>
          <w:color w:val="auto"/>
          <w:u w:val="none"/>
        </w:rPr>
        <w:t xml:space="preserve">outcome monitoring </w:t>
      </w:r>
      <w:r w:rsidRPr="00143283">
        <w:rPr>
          <w:color w:val="auto"/>
          <w:u w:val="none"/>
        </w:rPr>
        <w:t>information</w:t>
      </w:r>
      <w:r w:rsidR="00DB3D79" w:rsidRPr="00143283">
        <w:rPr>
          <w:color w:val="auto"/>
          <w:u w:val="none"/>
        </w:rPr>
        <w:t xml:space="preserve"> (e.g. case studies and </w:t>
      </w:r>
      <w:r w:rsidR="008635C9" w:rsidRPr="00143283">
        <w:rPr>
          <w:color w:val="auto"/>
          <w:u w:val="none"/>
        </w:rPr>
        <w:t>data)</w:t>
      </w:r>
      <w:r w:rsidRPr="00143283">
        <w:rPr>
          <w:color w:val="auto"/>
          <w:u w:val="none"/>
        </w:rPr>
        <w:t xml:space="preserve"> for reporting to</w:t>
      </w:r>
      <w:r w:rsidR="00DB3D79" w:rsidRPr="00143283">
        <w:rPr>
          <w:color w:val="auto"/>
          <w:u w:val="none"/>
        </w:rPr>
        <w:t xml:space="preserve"> line managers and</w:t>
      </w:r>
      <w:r w:rsidRPr="00143283">
        <w:rPr>
          <w:color w:val="auto"/>
          <w:u w:val="none"/>
        </w:rPr>
        <w:t xml:space="preserve"> funders</w:t>
      </w:r>
      <w:r w:rsidR="008635C9" w:rsidRPr="00143283">
        <w:rPr>
          <w:color w:val="auto"/>
          <w:u w:val="none"/>
        </w:rPr>
        <w:t>,</w:t>
      </w:r>
    </w:p>
    <w:p w14:paraId="07B961EF" w14:textId="77777777" w:rsidR="002E5407" w:rsidRPr="00143283" w:rsidRDefault="002E5407" w:rsidP="00143283">
      <w:pPr>
        <w:numPr>
          <w:ilvl w:val="0"/>
          <w:numId w:val="3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Support and mentor volunteers, apprentices and student placements as appropriate.</w:t>
      </w:r>
    </w:p>
    <w:p w14:paraId="7A72048A" w14:textId="0B03A9DF" w:rsidR="002E5407" w:rsidRDefault="002E5407" w:rsidP="00143283">
      <w:pPr>
        <w:numPr>
          <w:ilvl w:val="0"/>
          <w:numId w:val="3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Contribute to a positive, collegiate working environment across the BEACON partnership.</w:t>
      </w:r>
    </w:p>
    <w:p w14:paraId="39271AF5" w14:textId="77777777" w:rsidR="00143283" w:rsidRPr="00143283" w:rsidRDefault="00143283" w:rsidP="00143283">
      <w:pPr>
        <w:spacing w:after="0"/>
        <w:ind w:left="720"/>
        <w:rPr>
          <w:color w:val="auto"/>
          <w:u w:val="none"/>
        </w:rPr>
      </w:pPr>
    </w:p>
    <w:p w14:paraId="03251D8B" w14:textId="77777777" w:rsidR="002E5407" w:rsidRPr="00143283" w:rsidRDefault="002E5407" w:rsidP="002E5407">
      <w:pPr>
        <w:rPr>
          <w:b/>
          <w:color w:val="auto"/>
          <w:u w:val="none"/>
        </w:rPr>
      </w:pPr>
      <w:r w:rsidRPr="00143283">
        <w:rPr>
          <w:b/>
          <w:color w:val="auto"/>
          <w:u w:val="none"/>
        </w:rPr>
        <w:t>Partnership Working</w:t>
      </w:r>
    </w:p>
    <w:p w14:paraId="41EB1744" w14:textId="3DE4DDCB" w:rsidR="002E5407" w:rsidRPr="00143283" w:rsidRDefault="002E5407" w:rsidP="00143283">
      <w:pPr>
        <w:numPr>
          <w:ilvl w:val="0"/>
          <w:numId w:val="4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Work collaboratively with</w:t>
      </w:r>
      <w:r w:rsidR="00593F05" w:rsidRPr="00143283">
        <w:rPr>
          <w:color w:val="auto"/>
          <w:u w:val="none"/>
        </w:rPr>
        <w:t xml:space="preserve"> Midlothian Sure Start services,</w:t>
      </w:r>
      <w:r w:rsidRPr="00143283">
        <w:rPr>
          <w:color w:val="auto"/>
          <w:u w:val="none"/>
        </w:rPr>
        <w:t xml:space="preserve"> statutory and third sector partners including health, education, housing, employability, advice services, ESOL</w:t>
      </w:r>
      <w:r w:rsidR="008635C9" w:rsidRPr="00143283">
        <w:rPr>
          <w:color w:val="auto"/>
          <w:u w:val="none"/>
        </w:rPr>
        <w:t xml:space="preserve"> and NOLB</w:t>
      </w:r>
      <w:r w:rsidRPr="00143283">
        <w:rPr>
          <w:color w:val="auto"/>
          <w:u w:val="none"/>
        </w:rPr>
        <w:t xml:space="preserve"> providers and community organisations.</w:t>
      </w:r>
    </w:p>
    <w:p w14:paraId="72E86744" w14:textId="77777777" w:rsidR="002E5407" w:rsidRPr="00143283" w:rsidRDefault="002E5407" w:rsidP="00143283">
      <w:pPr>
        <w:numPr>
          <w:ilvl w:val="0"/>
          <w:numId w:val="4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Link with relevant professionals to ensure coordinated delivery and reduce duplication.</w:t>
      </w:r>
    </w:p>
    <w:p w14:paraId="63E90069" w14:textId="5E41EABB" w:rsidR="002E5407" w:rsidRDefault="002E5407" w:rsidP="00143283">
      <w:pPr>
        <w:numPr>
          <w:ilvl w:val="0"/>
          <w:numId w:val="4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Participate in multi-agency meetings, Local Employability Partnerships, Community Planning structures and referral networks.</w:t>
      </w:r>
    </w:p>
    <w:p w14:paraId="7AFE0F71" w14:textId="77777777" w:rsidR="00143283" w:rsidRPr="00143283" w:rsidRDefault="00143283" w:rsidP="00143283">
      <w:pPr>
        <w:spacing w:after="0"/>
        <w:ind w:left="720"/>
        <w:rPr>
          <w:color w:val="auto"/>
          <w:u w:val="none"/>
        </w:rPr>
      </w:pPr>
    </w:p>
    <w:p w14:paraId="7CC1A9E9" w14:textId="77777777" w:rsidR="002E5407" w:rsidRPr="00143283" w:rsidRDefault="002E5407" w:rsidP="002E5407">
      <w:pPr>
        <w:rPr>
          <w:b/>
          <w:color w:val="auto"/>
          <w:u w:val="none"/>
        </w:rPr>
      </w:pPr>
      <w:r w:rsidRPr="00143283">
        <w:rPr>
          <w:b/>
          <w:color w:val="auto"/>
          <w:u w:val="none"/>
        </w:rPr>
        <w:t>Health and Safety</w:t>
      </w:r>
    </w:p>
    <w:p w14:paraId="2CA053D2" w14:textId="7F24F28A" w:rsidR="002E5407" w:rsidRPr="00143283" w:rsidRDefault="002E5407" w:rsidP="00143283">
      <w:pPr>
        <w:numPr>
          <w:ilvl w:val="0"/>
          <w:numId w:val="5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Implement organisational Health and Safety guidelines.</w:t>
      </w:r>
    </w:p>
    <w:p w14:paraId="1DBC62A7" w14:textId="77777777" w:rsidR="002E5407" w:rsidRPr="00143283" w:rsidRDefault="002E5407" w:rsidP="00143283">
      <w:pPr>
        <w:numPr>
          <w:ilvl w:val="0"/>
          <w:numId w:val="5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Undertake regular risk assessments for home visits, outreach, groups and community activities.</w:t>
      </w:r>
    </w:p>
    <w:p w14:paraId="5F215F75" w14:textId="77777777" w:rsidR="002E5407" w:rsidRPr="00143283" w:rsidRDefault="002E5407" w:rsidP="00143283">
      <w:pPr>
        <w:numPr>
          <w:ilvl w:val="0"/>
          <w:numId w:val="5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Implement food hygiene procedures where relevant, following training and organisational policy.</w:t>
      </w:r>
    </w:p>
    <w:p w14:paraId="2E42646B" w14:textId="0A5B3ABB" w:rsidR="002E5407" w:rsidRDefault="002E5407" w:rsidP="00143283">
      <w:pPr>
        <w:numPr>
          <w:ilvl w:val="0"/>
          <w:numId w:val="5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Ensure incidents and accidents are dealt with according to internal policies, funder expectations and legal requirements.</w:t>
      </w:r>
    </w:p>
    <w:p w14:paraId="367F3182" w14:textId="77777777" w:rsidR="00143283" w:rsidRPr="00143283" w:rsidRDefault="00143283" w:rsidP="00143283">
      <w:pPr>
        <w:spacing w:after="0"/>
        <w:ind w:left="720"/>
        <w:rPr>
          <w:color w:val="auto"/>
          <w:u w:val="none"/>
        </w:rPr>
      </w:pPr>
    </w:p>
    <w:p w14:paraId="7C051E80" w14:textId="4F5BA72B" w:rsidR="00EE2E30" w:rsidRPr="00143283" w:rsidRDefault="002E5407" w:rsidP="002E5407">
      <w:pPr>
        <w:rPr>
          <w:b/>
          <w:color w:val="auto"/>
          <w:u w:val="none"/>
        </w:rPr>
      </w:pPr>
      <w:r w:rsidRPr="00143283">
        <w:rPr>
          <w:b/>
          <w:color w:val="auto"/>
          <w:u w:val="none"/>
        </w:rPr>
        <w:t>General</w:t>
      </w:r>
    </w:p>
    <w:p w14:paraId="2BFFF4F7" w14:textId="77777777" w:rsidR="00EE2E30" w:rsidRPr="00143283" w:rsidRDefault="00EE2E30" w:rsidP="00143283">
      <w:pPr>
        <w:numPr>
          <w:ilvl w:val="0"/>
          <w:numId w:val="6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Attend supervision, reflective practice, team meetings and regional learning sessions.</w:t>
      </w:r>
    </w:p>
    <w:p w14:paraId="15656E3E" w14:textId="77777777" w:rsidR="00EE2E30" w:rsidRPr="00143283" w:rsidRDefault="00EE2E30" w:rsidP="00143283">
      <w:pPr>
        <w:numPr>
          <w:ilvl w:val="0"/>
          <w:numId w:val="6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Undertake CPD as agreed with your line manager.</w:t>
      </w:r>
    </w:p>
    <w:p w14:paraId="6F42F113" w14:textId="77777777" w:rsidR="00EE2E30" w:rsidRPr="00143283" w:rsidRDefault="00EE2E30" w:rsidP="00143283">
      <w:pPr>
        <w:numPr>
          <w:ilvl w:val="0"/>
          <w:numId w:val="6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Contribute to a positive, collegiate working environment across the BEACON partnership.</w:t>
      </w:r>
    </w:p>
    <w:p w14:paraId="76275AB6" w14:textId="77777777" w:rsidR="00EE2E30" w:rsidRPr="00143283" w:rsidRDefault="00EE2E30" w:rsidP="00143283">
      <w:pPr>
        <w:numPr>
          <w:ilvl w:val="0"/>
          <w:numId w:val="6"/>
        </w:numPr>
        <w:spacing w:after="0"/>
        <w:rPr>
          <w:color w:val="auto"/>
          <w:u w:val="none"/>
        </w:rPr>
      </w:pPr>
      <w:proofErr w:type="gramStart"/>
      <w:r w:rsidRPr="00143283">
        <w:rPr>
          <w:color w:val="auto"/>
          <w:u w:val="none"/>
        </w:rPr>
        <w:t>Uphold confidentiality and organisational values at all times</w:t>
      </w:r>
      <w:proofErr w:type="gramEnd"/>
      <w:r w:rsidRPr="00143283">
        <w:rPr>
          <w:color w:val="auto"/>
          <w:u w:val="none"/>
        </w:rPr>
        <w:t>.</w:t>
      </w:r>
    </w:p>
    <w:p w14:paraId="5ECFFF36" w14:textId="77777777" w:rsidR="00EE2E30" w:rsidRPr="00143283" w:rsidRDefault="00EE2E30" w:rsidP="00143283">
      <w:pPr>
        <w:numPr>
          <w:ilvl w:val="0"/>
          <w:numId w:val="6"/>
        </w:numPr>
        <w:spacing w:after="0"/>
        <w:rPr>
          <w:color w:val="auto"/>
          <w:u w:val="none"/>
        </w:rPr>
      </w:pPr>
      <w:r w:rsidRPr="00143283">
        <w:rPr>
          <w:color w:val="auto"/>
          <w:u w:val="none"/>
        </w:rPr>
        <w:t>Carry out any other duties reasonably delegated by your line manager.</w:t>
      </w:r>
    </w:p>
    <w:p w14:paraId="6C7EA7A3" w14:textId="77777777" w:rsidR="00EE2E30" w:rsidRPr="00143283" w:rsidRDefault="00EE2E30" w:rsidP="00EE2E30">
      <w:pPr>
        <w:spacing w:after="0" w:line="240" w:lineRule="auto"/>
        <w:rPr>
          <w:color w:val="auto"/>
          <w:u w:val="none"/>
        </w:rPr>
      </w:pPr>
    </w:p>
    <w:p w14:paraId="51F1FD11" w14:textId="7F182621" w:rsidR="00EE2E30" w:rsidRPr="00143283" w:rsidRDefault="00EE2E30" w:rsidP="00EE2E30">
      <w:pPr>
        <w:rPr>
          <w:b/>
          <w:color w:val="auto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91"/>
        <w:gridCol w:w="901"/>
        <w:gridCol w:w="983"/>
      </w:tblGrid>
      <w:tr w:rsidR="00EE2E30" w:rsidRPr="00143283" w14:paraId="5D6671CB" w14:textId="77777777" w:rsidTr="0010590F">
        <w:trPr>
          <w:tblHeader/>
          <w:tblCellSpacing w:w="15" w:type="dxa"/>
        </w:trPr>
        <w:tc>
          <w:tcPr>
            <w:tcW w:w="6746" w:type="dxa"/>
            <w:vAlign w:val="center"/>
            <w:hideMark/>
          </w:tcPr>
          <w:p w14:paraId="6333D4CE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lastRenderedPageBreak/>
              <w:t>Criteria</w:t>
            </w:r>
          </w:p>
        </w:tc>
        <w:tc>
          <w:tcPr>
            <w:tcW w:w="0" w:type="auto"/>
            <w:vAlign w:val="center"/>
            <w:hideMark/>
          </w:tcPr>
          <w:p w14:paraId="5677CE6F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Essential</w:t>
            </w:r>
          </w:p>
        </w:tc>
        <w:tc>
          <w:tcPr>
            <w:tcW w:w="0" w:type="auto"/>
            <w:vAlign w:val="center"/>
            <w:hideMark/>
          </w:tcPr>
          <w:p w14:paraId="4D374BDE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Desirable</w:t>
            </w:r>
          </w:p>
        </w:tc>
      </w:tr>
      <w:tr w:rsidR="00EE2E30" w:rsidRPr="00143283" w14:paraId="3AE7E9BF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3E285309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Qualifications</w:t>
            </w:r>
          </w:p>
        </w:tc>
        <w:tc>
          <w:tcPr>
            <w:tcW w:w="0" w:type="auto"/>
            <w:vAlign w:val="center"/>
            <w:hideMark/>
          </w:tcPr>
          <w:p w14:paraId="2C065564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069DFF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143283" w14:paraId="78194B52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6DFF215F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 xml:space="preserve">HNC Social Care / </w:t>
            </w:r>
            <w:proofErr w:type="spellStart"/>
            <w:r w:rsidRPr="00143283">
              <w:rPr>
                <w:b/>
                <w:color w:val="auto"/>
                <w:sz w:val="20"/>
                <w:szCs w:val="20"/>
                <w:u w:val="none"/>
              </w:rPr>
              <w:t>DipSW</w:t>
            </w:r>
            <w:proofErr w:type="spellEnd"/>
            <w:r w:rsidRPr="00143283">
              <w:rPr>
                <w:b/>
                <w:color w:val="auto"/>
                <w:sz w:val="20"/>
                <w:szCs w:val="20"/>
                <w:u w:val="none"/>
              </w:rPr>
              <w:t xml:space="preserve"> / BA Community Education or equivalent</w:t>
            </w:r>
          </w:p>
        </w:tc>
        <w:tc>
          <w:tcPr>
            <w:tcW w:w="0" w:type="auto"/>
            <w:vAlign w:val="center"/>
            <w:hideMark/>
          </w:tcPr>
          <w:p w14:paraId="6FB0234F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143283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34779D2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143283" w14:paraId="34F477F5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7D6B876A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Training in trauma</w:t>
            </w:r>
            <w:r w:rsidRPr="00143283">
              <w:rPr>
                <w:b/>
                <w:color w:val="auto"/>
                <w:sz w:val="20"/>
                <w:szCs w:val="20"/>
                <w:u w:val="none"/>
              </w:rPr>
              <w:noBreakHyphen/>
              <w:t>informed practice, anti</w:t>
            </w:r>
            <w:r w:rsidRPr="00143283">
              <w:rPr>
                <w:b/>
                <w:color w:val="auto"/>
                <w:sz w:val="20"/>
                <w:szCs w:val="20"/>
                <w:u w:val="none"/>
              </w:rPr>
              <w:noBreakHyphen/>
              <w:t>racist practice or cultural competency</w:t>
            </w:r>
          </w:p>
        </w:tc>
        <w:tc>
          <w:tcPr>
            <w:tcW w:w="0" w:type="auto"/>
            <w:vAlign w:val="center"/>
            <w:hideMark/>
          </w:tcPr>
          <w:p w14:paraId="2136ECD0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143283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327B26A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143283" w14:paraId="164F6013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21AAB79D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Training in early years, family wellbeing or parenting programmes (e.g., COSP, VIG, FAN)</w:t>
            </w:r>
          </w:p>
        </w:tc>
        <w:tc>
          <w:tcPr>
            <w:tcW w:w="0" w:type="auto"/>
            <w:vAlign w:val="center"/>
            <w:hideMark/>
          </w:tcPr>
          <w:p w14:paraId="2D52D20F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143283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D5162FD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143283" w14:paraId="2B522CF7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7E257C69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First Aid qualification</w:t>
            </w:r>
          </w:p>
        </w:tc>
        <w:tc>
          <w:tcPr>
            <w:tcW w:w="0" w:type="auto"/>
            <w:vAlign w:val="center"/>
            <w:hideMark/>
          </w:tcPr>
          <w:p w14:paraId="7F22BB3B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143283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7275C6A2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143283" w14:paraId="41FBB57B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0A93B9CE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Knowledge</w:t>
            </w:r>
          </w:p>
        </w:tc>
        <w:tc>
          <w:tcPr>
            <w:tcW w:w="0" w:type="auto"/>
            <w:vAlign w:val="center"/>
            <w:hideMark/>
          </w:tcPr>
          <w:p w14:paraId="604BBE8B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D9C8DD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143283" w14:paraId="31446CBB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706DF870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Whole family support, family dynamics and intersectional barriers</w:t>
            </w:r>
          </w:p>
        </w:tc>
        <w:tc>
          <w:tcPr>
            <w:tcW w:w="0" w:type="auto"/>
            <w:vAlign w:val="center"/>
            <w:hideMark/>
          </w:tcPr>
          <w:p w14:paraId="45E0C8D6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143283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B85A629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143283" w14:paraId="77BDD2BE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290C02C0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Child poverty drivers including housing, income, employability, childcare and health</w:t>
            </w:r>
          </w:p>
        </w:tc>
        <w:tc>
          <w:tcPr>
            <w:tcW w:w="0" w:type="auto"/>
            <w:vAlign w:val="center"/>
            <w:hideMark/>
          </w:tcPr>
          <w:p w14:paraId="4CD237CC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143283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37B361DB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143283" w14:paraId="0D535C3A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484AA81A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Impact of trauma, racism and discrimination on families</w:t>
            </w:r>
          </w:p>
        </w:tc>
        <w:tc>
          <w:tcPr>
            <w:tcW w:w="0" w:type="auto"/>
            <w:vAlign w:val="center"/>
            <w:hideMark/>
          </w:tcPr>
          <w:p w14:paraId="731FC8A1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143283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2560CADE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143283" w14:paraId="183B5128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5205CBAD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Local services, community assets and referral pathways</w:t>
            </w:r>
          </w:p>
        </w:tc>
        <w:tc>
          <w:tcPr>
            <w:tcW w:w="0" w:type="auto"/>
            <w:vAlign w:val="center"/>
            <w:hideMark/>
          </w:tcPr>
          <w:p w14:paraId="436384F0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143283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BEFC3E7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143283" w14:paraId="02CA94E4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36A53603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Early years and perinatal services</w:t>
            </w:r>
          </w:p>
        </w:tc>
        <w:tc>
          <w:tcPr>
            <w:tcW w:w="0" w:type="auto"/>
            <w:vAlign w:val="center"/>
            <w:hideMark/>
          </w:tcPr>
          <w:p w14:paraId="7B15D9B1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4D5BE2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143283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</w:tr>
      <w:tr w:rsidR="00EE2E30" w:rsidRPr="00143283" w14:paraId="244C2E43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30BEB39D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Experience</w:t>
            </w:r>
          </w:p>
        </w:tc>
        <w:tc>
          <w:tcPr>
            <w:tcW w:w="0" w:type="auto"/>
            <w:vAlign w:val="center"/>
            <w:hideMark/>
          </w:tcPr>
          <w:p w14:paraId="1EFD5E23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1135DC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143283" w14:paraId="670975B9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19978534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Supporting families with complex needs to engage with services</w:t>
            </w:r>
          </w:p>
        </w:tc>
        <w:tc>
          <w:tcPr>
            <w:tcW w:w="0" w:type="auto"/>
            <w:vAlign w:val="center"/>
            <w:hideMark/>
          </w:tcPr>
          <w:p w14:paraId="64DDCC98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143283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2BFEBF9B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143283" w14:paraId="17D4A274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70F620EE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Delivering relational, strengths</w:t>
            </w:r>
            <w:r w:rsidRPr="00143283">
              <w:rPr>
                <w:b/>
                <w:color w:val="auto"/>
                <w:sz w:val="20"/>
                <w:szCs w:val="20"/>
                <w:u w:val="none"/>
              </w:rPr>
              <w:noBreakHyphen/>
              <w:t>based and culturally competent support</w:t>
            </w:r>
          </w:p>
        </w:tc>
        <w:tc>
          <w:tcPr>
            <w:tcW w:w="0" w:type="auto"/>
            <w:vAlign w:val="center"/>
            <w:hideMark/>
          </w:tcPr>
          <w:p w14:paraId="2D5A4BCA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143283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7C1A4BA3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143283" w14:paraId="063CDB76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536907E4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Promoting services and engaging communities</w:t>
            </w:r>
          </w:p>
        </w:tc>
        <w:tc>
          <w:tcPr>
            <w:tcW w:w="0" w:type="auto"/>
            <w:vAlign w:val="center"/>
            <w:hideMark/>
          </w:tcPr>
          <w:p w14:paraId="7F60A82A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143283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3A205A81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143283" w14:paraId="36F549D2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67BBF41D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Multi</w:t>
            </w:r>
            <w:r w:rsidRPr="00143283">
              <w:rPr>
                <w:b/>
                <w:color w:val="auto"/>
                <w:sz w:val="20"/>
                <w:szCs w:val="20"/>
                <w:u w:val="none"/>
              </w:rPr>
              <w:noBreakHyphen/>
              <w:t>agency partnership working</w:t>
            </w:r>
          </w:p>
        </w:tc>
        <w:tc>
          <w:tcPr>
            <w:tcW w:w="0" w:type="auto"/>
            <w:vAlign w:val="center"/>
            <w:hideMark/>
          </w:tcPr>
          <w:p w14:paraId="3090E9DB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143283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426850EC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143283" w14:paraId="791BFFA6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7B1DE031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Skills</w:t>
            </w:r>
          </w:p>
        </w:tc>
        <w:tc>
          <w:tcPr>
            <w:tcW w:w="0" w:type="auto"/>
            <w:vAlign w:val="center"/>
            <w:hideMark/>
          </w:tcPr>
          <w:p w14:paraId="442EAF03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FCDFA1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143283" w14:paraId="335B6A9B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422B6D2E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Strong communication skills across diverse communities</w:t>
            </w:r>
          </w:p>
        </w:tc>
        <w:tc>
          <w:tcPr>
            <w:tcW w:w="0" w:type="auto"/>
            <w:vAlign w:val="center"/>
            <w:hideMark/>
          </w:tcPr>
          <w:p w14:paraId="17084A84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143283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341F6466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143283" w14:paraId="62EC8A23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55159612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Initiative, creativity, flexibility and reflective practice</w:t>
            </w:r>
          </w:p>
        </w:tc>
        <w:tc>
          <w:tcPr>
            <w:tcW w:w="0" w:type="auto"/>
            <w:vAlign w:val="center"/>
            <w:hideMark/>
          </w:tcPr>
          <w:p w14:paraId="382B219B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143283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69B514D1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143283" w14:paraId="5BFB8B99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277C565B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Ability to coordinate support and manage complex caseloads</w:t>
            </w:r>
          </w:p>
        </w:tc>
        <w:tc>
          <w:tcPr>
            <w:tcW w:w="0" w:type="auto"/>
            <w:vAlign w:val="center"/>
            <w:hideMark/>
          </w:tcPr>
          <w:p w14:paraId="68099B47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143283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396D1CD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143283" w14:paraId="39EA6787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5C275C86" w14:textId="77777777" w:rsidR="00EE2E30" w:rsidRPr="00143283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143283">
              <w:rPr>
                <w:b/>
                <w:color w:val="auto"/>
                <w:sz w:val="20"/>
                <w:szCs w:val="20"/>
                <w:u w:val="none"/>
              </w:rPr>
              <w:t>Ability to mentor staff, volunteers or students</w:t>
            </w:r>
          </w:p>
        </w:tc>
        <w:tc>
          <w:tcPr>
            <w:tcW w:w="0" w:type="auto"/>
            <w:vAlign w:val="center"/>
            <w:hideMark/>
          </w:tcPr>
          <w:p w14:paraId="6D1568C1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143283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6960996A" w14:textId="77777777" w:rsidR="00EE2E30" w:rsidRPr="00143283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</w:tbl>
    <w:p w14:paraId="4947E4BF" w14:textId="580464E3" w:rsidR="006B7CD5" w:rsidRPr="00143283" w:rsidRDefault="006B7CD5">
      <w:pPr>
        <w:rPr>
          <w:color w:val="auto"/>
        </w:rPr>
      </w:pPr>
    </w:p>
    <w:sectPr w:rsidR="006B7CD5" w:rsidRPr="00143283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3C134" w14:textId="77777777" w:rsidR="00084AF7" w:rsidRDefault="00084AF7" w:rsidP="00143283">
      <w:pPr>
        <w:spacing w:after="0" w:line="240" w:lineRule="auto"/>
      </w:pPr>
      <w:r>
        <w:separator/>
      </w:r>
    </w:p>
  </w:endnote>
  <w:endnote w:type="continuationSeparator" w:id="0">
    <w:p w14:paraId="14C00529" w14:textId="77777777" w:rsidR="00084AF7" w:rsidRDefault="00084AF7" w:rsidP="00143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taclysmic">
    <w:altName w:val="Calibri"/>
    <w:charset w:val="00"/>
    <w:family w:val="auto"/>
    <w:pitch w:val="variable"/>
    <w:sig w:usb0="A00002AF" w:usb1="500078F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F9A3B" w14:textId="77777777" w:rsidR="00084AF7" w:rsidRDefault="00084AF7" w:rsidP="00143283">
      <w:pPr>
        <w:spacing w:after="0" w:line="240" w:lineRule="auto"/>
      </w:pPr>
      <w:r>
        <w:separator/>
      </w:r>
    </w:p>
  </w:footnote>
  <w:footnote w:type="continuationSeparator" w:id="0">
    <w:p w14:paraId="1455172D" w14:textId="77777777" w:rsidR="00084AF7" w:rsidRDefault="00084AF7" w:rsidP="00143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D6DBD" w14:textId="5D5106E2" w:rsidR="00143283" w:rsidRPr="00143283" w:rsidRDefault="00143283" w:rsidP="00143283">
    <w:pPr>
      <w:pStyle w:val="Header"/>
      <w:spacing w:after="240"/>
      <w:rPr>
        <w:rFonts w:ascii="Cataclysmic" w:hAnsi="Cataclysmic"/>
        <w:color w:val="auto"/>
        <w:sz w:val="80"/>
        <w:szCs w:val="80"/>
        <w:u w:val="none"/>
      </w:rPr>
    </w:pPr>
    <w:r w:rsidRPr="0033232C">
      <w:rPr>
        <w:noProof/>
        <w:color w:val="auto"/>
        <w:u w:val="none"/>
        <w:lang w:eastAsia="en-GB"/>
      </w:rPr>
      <w:drawing>
        <wp:inline distT="0" distB="0" distL="0" distR="0" wp14:anchorId="7A4B947E" wp14:editId="408C94AB">
          <wp:extent cx="1691640" cy="434340"/>
          <wp:effectExtent l="0" t="0" r="3810" b="3810"/>
          <wp:docPr id="2" name="Picture 2" descr="Midlothian Sure Start Logo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idlothian Sure Start Logo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3232C">
      <w:rPr>
        <w:color w:val="auto"/>
        <w:sz w:val="60"/>
        <w:szCs w:val="60"/>
        <w:u w:val="none"/>
      </w:rPr>
      <w:tab/>
    </w:r>
    <w:r w:rsidRPr="0033232C">
      <w:rPr>
        <w:color w:val="auto"/>
        <w:sz w:val="60"/>
        <w:szCs w:val="60"/>
        <w:u w:val="none"/>
      </w:rPr>
      <w:tab/>
    </w:r>
    <w:r w:rsidRPr="0033232C">
      <w:rPr>
        <w:rFonts w:ascii="Cataclysmic" w:hAnsi="Cataclysmic"/>
        <w:color w:val="auto"/>
        <w:sz w:val="50"/>
        <w:szCs w:val="50"/>
        <w:u w:val="none"/>
      </w:rPr>
      <w:t>Person Specification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3638"/>
    <w:multiLevelType w:val="hybridMultilevel"/>
    <w:tmpl w:val="1B24A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118CE"/>
    <w:multiLevelType w:val="multilevel"/>
    <w:tmpl w:val="88D00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15764D"/>
    <w:multiLevelType w:val="multilevel"/>
    <w:tmpl w:val="7A300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1B3372"/>
    <w:multiLevelType w:val="multilevel"/>
    <w:tmpl w:val="CC487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36696F"/>
    <w:multiLevelType w:val="multilevel"/>
    <w:tmpl w:val="3B0A5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F7560A"/>
    <w:multiLevelType w:val="multilevel"/>
    <w:tmpl w:val="192C0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4258A0"/>
    <w:multiLevelType w:val="multilevel"/>
    <w:tmpl w:val="9396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101835"/>
    <w:multiLevelType w:val="multilevel"/>
    <w:tmpl w:val="98FC7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4F0DFC"/>
    <w:multiLevelType w:val="multilevel"/>
    <w:tmpl w:val="69F8E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B41A41"/>
    <w:multiLevelType w:val="multilevel"/>
    <w:tmpl w:val="B4826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2367566">
    <w:abstractNumId w:val="2"/>
  </w:num>
  <w:num w:numId="2" w16cid:durableId="1215653695">
    <w:abstractNumId w:val="1"/>
  </w:num>
  <w:num w:numId="3" w16cid:durableId="1426070288">
    <w:abstractNumId w:val="5"/>
  </w:num>
  <w:num w:numId="4" w16cid:durableId="627902506">
    <w:abstractNumId w:val="7"/>
  </w:num>
  <w:num w:numId="5" w16cid:durableId="1217856079">
    <w:abstractNumId w:val="9"/>
  </w:num>
  <w:num w:numId="6" w16cid:durableId="162092736">
    <w:abstractNumId w:val="3"/>
  </w:num>
  <w:num w:numId="7" w16cid:durableId="820541690">
    <w:abstractNumId w:val="4"/>
  </w:num>
  <w:num w:numId="8" w16cid:durableId="729427074">
    <w:abstractNumId w:val="8"/>
  </w:num>
  <w:num w:numId="9" w16cid:durableId="546719855">
    <w:abstractNumId w:val="6"/>
  </w:num>
  <w:num w:numId="10" w16cid:durableId="1534272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407"/>
    <w:rsid w:val="00084AF7"/>
    <w:rsid w:val="000B1E8C"/>
    <w:rsid w:val="0010590F"/>
    <w:rsid w:val="00143283"/>
    <w:rsid w:val="0016284C"/>
    <w:rsid w:val="00175A18"/>
    <w:rsid w:val="00216364"/>
    <w:rsid w:val="0023636C"/>
    <w:rsid w:val="0027161C"/>
    <w:rsid w:val="002E5407"/>
    <w:rsid w:val="00386493"/>
    <w:rsid w:val="003963FC"/>
    <w:rsid w:val="003C53EE"/>
    <w:rsid w:val="003D51AA"/>
    <w:rsid w:val="003F2BF7"/>
    <w:rsid w:val="00424B1E"/>
    <w:rsid w:val="00593F05"/>
    <w:rsid w:val="00665DFA"/>
    <w:rsid w:val="006846AC"/>
    <w:rsid w:val="00694E81"/>
    <w:rsid w:val="006B7CD5"/>
    <w:rsid w:val="00745AB3"/>
    <w:rsid w:val="00802DBF"/>
    <w:rsid w:val="008635C9"/>
    <w:rsid w:val="009C333C"/>
    <w:rsid w:val="00A11343"/>
    <w:rsid w:val="00B52870"/>
    <w:rsid w:val="00B96622"/>
    <w:rsid w:val="00BB1E8F"/>
    <w:rsid w:val="00BE5CE4"/>
    <w:rsid w:val="00C21F8A"/>
    <w:rsid w:val="00C55217"/>
    <w:rsid w:val="00C62007"/>
    <w:rsid w:val="00C73423"/>
    <w:rsid w:val="00CD25B0"/>
    <w:rsid w:val="00D07AA1"/>
    <w:rsid w:val="00DB3D79"/>
    <w:rsid w:val="00E511C2"/>
    <w:rsid w:val="00E541AB"/>
    <w:rsid w:val="00E728DF"/>
    <w:rsid w:val="00E9657F"/>
    <w:rsid w:val="00EC6AC5"/>
    <w:rsid w:val="00EE2E30"/>
    <w:rsid w:val="00F4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D23E8"/>
  <w15:chartTrackingRefBased/>
  <w15:docId w15:val="{E06A4B40-54CF-4389-9F91-352DE9F29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ill Sans MT" w:eastAsiaTheme="minorHAnsi" w:hAnsi="Gill Sans MT" w:cs="Arial"/>
        <w:bCs/>
        <w:color w:val="0079A3"/>
        <w:kern w:val="2"/>
        <w:sz w:val="24"/>
        <w:szCs w:val="27"/>
        <w:u w:val="single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54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5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54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54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54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540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540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540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540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4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4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540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540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540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540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540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540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540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540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540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540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540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5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4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54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54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4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4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5407"/>
    <w:rPr>
      <w:b/>
      <w:bCs w:val="0"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432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283"/>
  </w:style>
  <w:style w:type="paragraph" w:styleId="Footer">
    <w:name w:val="footer"/>
    <w:basedOn w:val="Normal"/>
    <w:link w:val="FooterChar"/>
    <w:uiPriority w:val="99"/>
    <w:unhideWhenUsed/>
    <w:rsid w:val="001432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25C50F05015F43A286D0D4C30ABCFD" ma:contentTypeVersion="16" ma:contentTypeDescription="Create a new document." ma:contentTypeScope="" ma:versionID="d397ea25db6118f7bb86081829de63b1">
  <xsd:schema xmlns:xsd="http://www.w3.org/2001/XMLSchema" xmlns:xs="http://www.w3.org/2001/XMLSchema" xmlns:p="http://schemas.microsoft.com/office/2006/metadata/properties" xmlns:ns2="b70c2055-1ed5-41d5-a368-77e32b33f54e" xmlns:ns3="b3749f3b-012c-42e4-9ceb-c18c0d72728a" targetNamespace="http://schemas.microsoft.com/office/2006/metadata/properties" ma:root="true" ma:fieldsID="8b30dffa97b20d0324f41e74def0fa8b" ns2:_="" ns3:_="">
    <xsd:import namespace="b70c2055-1ed5-41d5-a368-77e32b33f54e"/>
    <xsd:import namespace="b3749f3b-012c-42e4-9ceb-c18c0d7272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c2055-1ed5-41d5-a368-77e32b33f5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028cde5-a728-4d66-9dbc-d175bca127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49f3b-012c-42e4-9ceb-c18c0d7272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9339b11-9e17-4729-8d8c-af97a80a1162}" ma:internalName="TaxCatchAll" ma:showField="CatchAllData" ma:web="b3749f3b-012c-42e4-9ceb-c18c0d7272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0c2055-1ed5-41d5-a368-77e32b33f54e">
      <Terms xmlns="http://schemas.microsoft.com/office/infopath/2007/PartnerControls"/>
    </lcf76f155ced4ddcb4097134ff3c332f>
    <TaxCatchAll xmlns="b3749f3b-012c-42e4-9ceb-c18c0d72728a" xsi:nil="true"/>
  </documentManagement>
</p:properties>
</file>

<file path=customXml/itemProps1.xml><?xml version="1.0" encoding="utf-8"?>
<ds:datastoreItem xmlns:ds="http://schemas.openxmlformats.org/officeDocument/2006/customXml" ds:itemID="{4DEE9238-5537-4F8A-84E0-A6E1E28DC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0c2055-1ed5-41d5-a368-77e32b33f54e"/>
    <ds:schemaRef ds:uri="b3749f3b-012c-42e4-9ceb-c18c0d7272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72E33E-7113-480C-A38D-F85C570D8E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A79688-F45A-45D6-98C6-EC50B314934A}">
  <ds:schemaRefs>
    <ds:schemaRef ds:uri="http://schemas.microsoft.com/office/2006/metadata/properties"/>
    <ds:schemaRef ds:uri="http://schemas.microsoft.com/office/infopath/2007/PartnerControls"/>
    <ds:schemaRef ds:uri="b70c2055-1ed5-41d5-a368-77e32b33f54e"/>
    <ds:schemaRef ds:uri="b3749f3b-012c-42e4-9ceb-c18c0d7272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836</Words>
  <Characters>4768</Characters>
  <Application>Microsoft Office Word</Application>
  <DocSecurity>0</DocSecurity>
  <Lines>39</Lines>
  <Paragraphs>11</Paragraphs>
  <ScaleCrop>false</ScaleCrop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Brown</dc:creator>
  <cp:keywords/>
  <dc:description/>
  <cp:lastModifiedBy>Claire Young</cp:lastModifiedBy>
  <cp:revision>5</cp:revision>
  <dcterms:created xsi:type="dcterms:W3CDTF">2026-09-02T09:26:00Z</dcterms:created>
  <dcterms:modified xsi:type="dcterms:W3CDTF">2026-10-05T13:40:00Z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0x0101001125C50F05015F43A286D0D4C30ABCFD</vt:lpwstr>
  </property>
  <property fmtid="{D5CDD505-2E9C-101B-9397-08002B2CF9AE}" pid="3" name="MediaServiceImageTags">
    <vt:lpwstr/>
  </property>
</Properties>
</file>